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2EEA9" w14:textId="216813B6" w:rsidR="00F50B8D" w:rsidRPr="00710342" w:rsidRDefault="00710342">
      <w:pPr>
        <w:rPr>
          <w:b/>
          <w:bCs/>
          <w:u w:val="single"/>
        </w:rPr>
      </w:pPr>
      <w:bookmarkStart w:id="0" w:name="_GoBack"/>
      <w:bookmarkEnd w:id="0"/>
      <w:r w:rsidRPr="00710342">
        <w:rPr>
          <w:b/>
          <w:bCs/>
          <w:u w:val="single"/>
        </w:rPr>
        <w:t>Current Paid Day’s Off Policy</w:t>
      </w:r>
    </w:p>
    <w:p w14:paraId="362966DB" w14:textId="77777777" w:rsidR="00710342" w:rsidRPr="003039D7" w:rsidRDefault="00710342" w:rsidP="00710342">
      <w:pPr>
        <w:pStyle w:val="Heading2"/>
        <w:rPr>
          <w:color w:val="7030A0"/>
        </w:rPr>
      </w:pPr>
      <w:bookmarkStart w:id="1" w:name="_Toc488139139"/>
      <w:r w:rsidRPr="003039D7">
        <w:rPr>
          <w:color w:val="7030A0"/>
        </w:rPr>
        <w:t>D. Paid Days Off</w:t>
      </w:r>
      <w:bookmarkEnd w:id="1"/>
    </w:p>
    <w:p w14:paraId="6D5BB965" w14:textId="77777777" w:rsidR="00710342" w:rsidRPr="00E362FA" w:rsidRDefault="00710342" w:rsidP="00710342">
      <w:pPr>
        <w:pStyle w:val="Heading3"/>
        <w:rPr>
          <w:rStyle w:val="SubtleEmphasis"/>
          <w:rFonts w:asciiTheme="minorHAnsi" w:hAnsiTheme="minorHAnsi"/>
        </w:rPr>
      </w:pPr>
      <w:bookmarkStart w:id="2" w:name="_Toc488139140"/>
      <w:r w:rsidRPr="00E362FA">
        <w:rPr>
          <w:rStyle w:val="SubtleEmphasis"/>
          <w:rFonts w:asciiTheme="minorHAnsi" w:hAnsiTheme="minorHAnsi"/>
        </w:rPr>
        <w:t>-Closures</w:t>
      </w:r>
      <w:bookmarkEnd w:id="2"/>
    </w:p>
    <w:p w14:paraId="72E44FB9" w14:textId="77777777" w:rsidR="00710342" w:rsidRPr="00E362FA" w:rsidRDefault="00710342" w:rsidP="00710342">
      <w:pPr>
        <w:pStyle w:val="NoSpacing"/>
        <w:rPr>
          <w:sz w:val="24"/>
          <w:szCs w:val="24"/>
        </w:rPr>
      </w:pPr>
      <w:r w:rsidRPr="00E362FA">
        <w:rPr>
          <w:sz w:val="24"/>
          <w:szCs w:val="24"/>
        </w:rPr>
        <w:t>New Year’s Day (January 1)</w:t>
      </w:r>
    </w:p>
    <w:p w14:paraId="3BD36C1C" w14:textId="77777777" w:rsidR="00710342" w:rsidRPr="00E362FA" w:rsidRDefault="00710342" w:rsidP="00710342">
      <w:pPr>
        <w:pStyle w:val="NoSpacing"/>
        <w:rPr>
          <w:sz w:val="24"/>
          <w:szCs w:val="24"/>
        </w:rPr>
      </w:pPr>
      <w:r w:rsidRPr="00E362FA">
        <w:rPr>
          <w:sz w:val="24"/>
          <w:szCs w:val="24"/>
        </w:rPr>
        <w:t>Martin Luther King Day (3rd Monday in January)</w:t>
      </w:r>
    </w:p>
    <w:p w14:paraId="38E74A69" w14:textId="77777777" w:rsidR="00710342" w:rsidRPr="00E362FA" w:rsidRDefault="00710342" w:rsidP="00710342">
      <w:pPr>
        <w:pStyle w:val="NoSpacing"/>
        <w:rPr>
          <w:sz w:val="24"/>
          <w:szCs w:val="24"/>
        </w:rPr>
      </w:pPr>
      <w:r w:rsidRPr="00E362FA">
        <w:rPr>
          <w:sz w:val="24"/>
          <w:szCs w:val="24"/>
        </w:rPr>
        <w:t>President’s Day (3rd Monday in February)</w:t>
      </w:r>
    </w:p>
    <w:p w14:paraId="1C1E68A0" w14:textId="77777777" w:rsidR="00710342" w:rsidRPr="00E362FA" w:rsidRDefault="00710342" w:rsidP="00710342">
      <w:pPr>
        <w:pStyle w:val="NoSpacing"/>
        <w:rPr>
          <w:sz w:val="24"/>
          <w:szCs w:val="24"/>
        </w:rPr>
      </w:pPr>
      <w:r w:rsidRPr="00E362FA">
        <w:rPr>
          <w:sz w:val="24"/>
          <w:szCs w:val="24"/>
        </w:rPr>
        <w:t>Memorial Day (last Monday in May)</w:t>
      </w:r>
    </w:p>
    <w:p w14:paraId="55A08ABB" w14:textId="77777777" w:rsidR="00710342" w:rsidRPr="00E362FA" w:rsidRDefault="00710342" w:rsidP="00710342">
      <w:pPr>
        <w:pStyle w:val="NoSpacing"/>
        <w:rPr>
          <w:sz w:val="24"/>
          <w:szCs w:val="24"/>
        </w:rPr>
      </w:pPr>
      <w:r w:rsidRPr="00E362FA">
        <w:rPr>
          <w:sz w:val="24"/>
          <w:szCs w:val="24"/>
        </w:rPr>
        <w:t>Independence Day (July 4th)</w:t>
      </w:r>
    </w:p>
    <w:p w14:paraId="0AF70227" w14:textId="77777777" w:rsidR="00710342" w:rsidRPr="00E362FA" w:rsidRDefault="00710342" w:rsidP="00710342">
      <w:pPr>
        <w:pStyle w:val="NoSpacing"/>
        <w:rPr>
          <w:sz w:val="24"/>
          <w:szCs w:val="24"/>
        </w:rPr>
      </w:pPr>
      <w:r w:rsidRPr="00E362FA">
        <w:rPr>
          <w:sz w:val="24"/>
          <w:szCs w:val="24"/>
        </w:rPr>
        <w:t>Pioneer Day (July 24th)</w:t>
      </w:r>
    </w:p>
    <w:p w14:paraId="411A39F5" w14:textId="77777777" w:rsidR="00710342" w:rsidRPr="00E362FA" w:rsidRDefault="00710342" w:rsidP="00710342">
      <w:pPr>
        <w:pStyle w:val="NoSpacing"/>
        <w:rPr>
          <w:sz w:val="24"/>
          <w:szCs w:val="24"/>
        </w:rPr>
      </w:pPr>
      <w:r w:rsidRPr="00E362FA">
        <w:rPr>
          <w:sz w:val="24"/>
          <w:szCs w:val="24"/>
        </w:rPr>
        <w:t>Labor Day (1st Monday in September)</w:t>
      </w:r>
    </w:p>
    <w:p w14:paraId="262E30CA" w14:textId="77777777" w:rsidR="00710342" w:rsidRPr="00E362FA" w:rsidRDefault="00710342" w:rsidP="00710342">
      <w:pPr>
        <w:pStyle w:val="NoSpacing"/>
        <w:rPr>
          <w:sz w:val="24"/>
          <w:szCs w:val="24"/>
        </w:rPr>
      </w:pPr>
      <w:r w:rsidRPr="00E362FA">
        <w:rPr>
          <w:sz w:val="24"/>
          <w:szCs w:val="24"/>
        </w:rPr>
        <w:t>Columbus Day (2nd Monday in October)</w:t>
      </w:r>
    </w:p>
    <w:p w14:paraId="5512857B" w14:textId="77777777" w:rsidR="00710342" w:rsidRPr="00E362FA" w:rsidRDefault="00710342" w:rsidP="00710342">
      <w:pPr>
        <w:pStyle w:val="NoSpacing"/>
        <w:rPr>
          <w:sz w:val="24"/>
          <w:szCs w:val="24"/>
        </w:rPr>
      </w:pPr>
      <w:r w:rsidRPr="00E362FA">
        <w:rPr>
          <w:sz w:val="24"/>
          <w:szCs w:val="24"/>
        </w:rPr>
        <w:t>Veteran’s Day (November 11th)</w:t>
      </w:r>
    </w:p>
    <w:p w14:paraId="4297A031" w14:textId="77777777" w:rsidR="00710342" w:rsidRPr="00E362FA" w:rsidRDefault="00710342" w:rsidP="00710342">
      <w:pPr>
        <w:pStyle w:val="NoSpacing"/>
        <w:rPr>
          <w:sz w:val="24"/>
          <w:szCs w:val="24"/>
        </w:rPr>
      </w:pPr>
      <w:r w:rsidRPr="00E362FA">
        <w:rPr>
          <w:sz w:val="24"/>
          <w:szCs w:val="24"/>
        </w:rPr>
        <w:t>Thanksgiving Day (4th Thursday and Friday in November)</w:t>
      </w:r>
    </w:p>
    <w:p w14:paraId="4DE94FD7" w14:textId="77777777" w:rsidR="00710342" w:rsidRPr="00E362FA" w:rsidRDefault="00710342" w:rsidP="00710342">
      <w:pPr>
        <w:pStyle w:val="NoSpacing"/>
        <w:rPr>
          <w:sz w:val="24"/>
          <w:szCs w:val="24"/>
        </w:rPr>
      </w:pPr>
      <w:r w:rsidRPr="00E362FA">
        <w:rPr>
          <w:sz w:val="24"/>
          <w:szCs w:val="24"/>
        </w:rPr>
        <w:t>Christmas Day (December 25th)</w:t>
      </w:r>
    </w:p>
    <w:p w14:paraId="0AA8D55B" w14:textId="77777777" w:rsidR="00710342" w:rsidRPr="00E362FA" w:rsidRDefault="00710342" w:rsidP="00710342">
      <w:pPr>
        <w:pStyle w:val="NoSpacing"/>
        <w:rPr>
          <w:sz w:val="24"/>
          <w:szCs w:val="24"/>
        </w:rPr>
      </w:pPr>
    </w:p>
    <w:p w14:paraId="0A0DCD44" w14:textId="77777777" w:rsidR="00710342" w:rsidRPr="00E362FA" w:rsidRDefault="00710342" w:rsidP="00710342">
      <w:pPr>
        <w:pStyle w:val="Heading3"/>
        <w:rPr>
          <w:rStyle w:val="SubtleEmphasis"/>
          <w:rFonts w:asciiTheme="minorHAnsi" w:hAnsiTheme="minorHAnsi"/>
        </w:rPr>
      </w:pPr>
      <w:bookmarkStart w:id="3" w:name="_Toc488139141"/>
      <w:r w:rsidRPr="00E362FA">
        <w:rPr>
          <w:rStyle w:val="SubtleEmphasis"/>
          <w:rFonts w:asciiTheme="minorHAnsi" w:hAnsiTheme="minorHAnsi"/>
        </w:rPr>
        <w:t>-Personal Day</w:t>
      </w:r>
      <w:bookmarkEnd w:id="3"/>
    </w:p>
    <w:p w14:paraId="4E886EF0" w14:textId="77777777" w:rsidR="00710342" w:rsidRDefault="00710342" w:rsidP="00710342">
      <w:pPr>
        <w:rPr>
          <w:sz w:val="24"/>
          <w:szCs w:val="24"/>
        </w:rPr>
      </w:pPr>
      <w:r>
        <w:rPr>
          <w:sz w:val="24"/>
          <w:szCs w:val="24"/>
        </w:rPr>
        <w:t>Each employee may request one Personal Day each calendar year.</w:t>
      </w:r>
    </w:p>
    <w:p w14:paraId="6314C0BB" w14:textId="77777777" w:rsidR="00710342" w:rsidRPr="00E362FA" w:rsidRDefault="00710342" w:rsidP="00710342">
      <w:pPr>
        <w:rPr>
          <w:sz w:val="24"/>
          <w:szCs w:val="24"/>
        </w:rPr>
      </w:pPr>
      <w:r w:rsidRPr="00E362FA">
        <w:rPr>
          <w:sz w:val="24"/>
          <w:szCs w:val="24"/>
        </w:rPr>
        <w:t xml:space="preserve">When a holiday listed in </w:t>
      </w:r>
      <w:r w:rsidRPr="00B54A30">
        <w:rPr>
          <w:i/>
          <w:sz w:val="24"/>
          <w:szCs w:val="24"/>
        </w:rPr>
        <w:t>Closures</w:t>
      </w:r>
      <w:r>
        <w:rPr>
          <w:sz w:val="24"/>
          <w:szCs w:val="24"/>
        </w:rPr>
        <w:t xml:space="preserve"> section</w:t>
      </w:r>
      <w:r w:rsidRPr="00E362FA">
        <w:rPr>
          <w:sz w:val="24"/>
          <w:szCs w:val="24"/>
        </w:rPr>
        <w:t xml:space="preserve"> falls on a Saturday, the preceding Friday shall be recognized as the Holiday. When a holiday listed in </w:t>
      </w:r>
      <w:r w:rsidRPr="00D57F17">
        <w:rPr>
          <w:i/>
          <w:sz w:val="24"/>
          <w:szCs w:val="24"/>
        </w:rPr>
        <w:t>Closures</w:t>
      </w:r>
      <w:r w:rsidRPr="00E362FA">
        <w:rPr>
          <w:sz w:val="24"/>
          <w:szCs w:val="24"/>
        </w:rPr>
        <w:t xml:space="preserve"> falls on a Sunday, the following Monday shall be recognized as the holiday.</w:t>
      </w:r>
    </w:p>
    <w:p w14:paraId="30C8EB3C" w14:textId="6B19ED54" w:rsidR="00710342" w:rsidRPr="00710342" w:rsidRDefault="00710342">
      <w:pPr>
        <w:rPr>
          <w:sz w:val="24"/>
          <w:szCs w:val="24"/>
        </w:rPr>
      </w:pPr>
      <w:r w:rsidRPr="00E362FA">
        <w:rPr>
          <w:sz w:val="24"/>
          <w:szCs w:val="24"/>
        </w:rPr>
        <w:t>All full-time employees working 30 or more hours per week shall be pa</w:t>
      </w:r>
      <w:r>
        <w:rPr>
          <w:sz w:val="24"/>
          <w:szCs w:val="24"/>
        </w:rPr>
        <w:t>id eight (8) hours and all part-</w:t>
      </w:r>
      <w:r w:rsidRPr="00E362FA">
        <w:rPr>
          <w:sz w:val="24"/>
          <w:szCs w:val="24"/>
        </w:rPr>
        <w:t>time employees working between 20-29</w:t>
      </w:r>
      <w:r>
        <w:rPr>
          <w:sz w:val="24"/>
          <w:szCs w:val="24"/>
        </w:rPr>
        <w:t>.75</w:t>
      </w:r>
      <w:r w:rsidRPr="00E362FA">
        <w:rPr>
          <w:sz w:val="24"/>
          <w:szCs w:val="24"/>
        </w:rPr>
        <w:t xml:space="preserve"> hours shall be pai</w:t>
      </w:r>
      <w:r>
        <w:rPr>
          <w:sz w:val="24"/>
          <w:szCs w:val="24"/>
        </w:rPr>
        <w:t>d for four (4), for the holidays listed above</w:t>
      </w:r>
      <w:r w:rsidRPr="00E362FA">
        <w:rPr>
          <w:sz w:val="24"/>
          <w:szCs w:val="24"/>
        </w:rPr>
        <w:t>, even though they are not required to work on those days.  Employees working nineteen (19) hours or less per week shall receive no remuneration for holidays.</w:t>
      </w:r>
    </w:p>
    <w:p w14:paraId="4ACD45B4" w14:textId="6F72F5AC" w:rsidR="00710342" w:rsidRPr="00710342" w:rsidRDefault="00710342">
      <w:pPr>
        <w:rPr>
          <w:b/>
          <w:bCs/>
          <w:u w:val="single"/>
        </w:rPr>
      </w:pPr>
      <w:r w:rsidRPr="00710342">
        <w:rPr>
          <w:b/>
          <w:bCs/>
          <w:u w:val="single"/>
        </w:rPr>
        <w:t>Proposed Addition to Policy</w:t>
      </w:r>
    </w:p>
    <w:p w14:paraId="2B62B170" w14:textId="77777777" w:rsidR="00710342" w:rsidRPr="00710342" w:rsidRDefault="00710342" w:rsidP="00710342">
      <w:r w:rsidRPr="00710342">
        <w:t>New Year’s Day (January 1)</w:t>
      </w:r>
    </w:p>
    <w:p w14:paraId="043DDE5F" w14:textId="59638354" w:rsidR="00710342" w:rsidRPr="00710342" w:rsidRDefault="00710342" w:rsidP="00710342">
      <w:r w:rsidRPr="00710342">
        <w:t>Martin Luther King Day</w:t>
      </w:r>
      <w:r>
        <w:t xml:space="preserve"> (FLEX)</w:t>
      </w:r>
      <w:r w:rsidRPr="00710342">
        <w:t xml:space="preserve"> (3rd Monday in January)</w:t>
      </w:r>
    </w:p>
    <w:p w14:paraId="54889D54" w14:textId="1821A2F4" w:rsidR="00710342" w:rsidRPr="00710342" w:rsidRDefault="00710342" w:rsidP="00710342">
      <w:r w:rsidRPr="00710342">
        <w:t>President’s Day</w:t>
      </w:r>
      <w:r>
        <w:t xml:space="preserve"> (FLEX)</w:t>
      </w:r>
      <w:r w:rsidRPr="00710342">
        <w:t xml:space="preserve"> (3rd Monday in February)</w:t>
      </w:r>
    </w:p>
    <w:p w14:paraId="18088FE9" w14:textId="77777777" w:rsidR="00710342" w:rsidRPr="00710342" w:rsidRDefault="00710342" w:rsidP="00710342">
      <w:r w:rsidRPr="00710342">
        <w:t>Memorial Day (last Monday in May)</w:t>
      </w:r>
    </w:p>
    <w:p w14:paraId="1B85A2CE" w14:textId="77777777" w:rsidR="00710342" w:rsidRPr="00710342" w:rsidRDefault="00710342" w:rsidP="00710342">
      <w:r w:rsidRPr="00710342">
        <w:t>Independence Day (July 4th)</w:t>
      </w:r>
    </w:p>
    <w:p w14:paraId="70C38569" w14:textId="3E0653DF" w:rsidR="00710342" w:rsidRPr="00710342" w:rsidRDefault="00710342" w:rsidP="00710342">
      <w:r w:rsidRPr="00710342">
        <w:t>Pioneer Day</w:t>
      </w:r>
      <w:r>
        <w:t xml:space="preserve"> (FLEX)</w:t>
      </w:r>
      <w:r w:rsidRPr="00710342">
        <w:t xml:space="preserve"> (July 24th)</w:t>
      </w:r>
    </w:p>
    <w:p w14:paraId="17E1FF6A" w14:textId="77777777" w:rsidR="00710342" w:rsidRPr="00710342" w:rsidRDefault="00710342" w:rsidP="00710342">
      <w:r w:rsidRPr="00710342">
        <w:t>Labor Day (1st Monday in September)</w:t>
      </w:r>
    </w:p>
    <w:p w14:paraId="54103922" w14:textId="71A3DDB0" w:rsidR="00710342" w:rsidRPr="00710342" w:rsidRDefault="00710342" w:rsidP="00710342">
      <w:r w:rsidRPr="00710342">
        <w:t>Columbus Day</w:t>
      </w:r>
      <w:r>
        <w:t xml:space="preserve"> (FLEX)</w:t>
      </w:r>
      <w:r w:rsidRPr="00710342">
        <w:t xml:space="preserve"> (2nd Monday in October)</w:t>
      </w:r>
    </w:p>
    <w:p w14:paraId="0D6CACF7" w14:textId="77777777" w:rsidR="00710342" w:rsidRPr="00710342" w:rsidRDefault="00710342" w:rsidP="00710342">
      <w:r w:rsidRPr="00710342">
        <w:lastRenderedPageBreak/>
        <w:t>Veteran’s Day (November 11th)</w:t>
      </w:r>
    </w:p>
    <w:p w14:paraId="1D342A84" w14:textId="77777777" w:rsidR="00710342" w:rsidRPr="00710342" w:rsidRDefault="00710342" w:rsidP="00710342">
      <w:r w:rsidRPr="00710342">
        <w:t>Thanksgiving Day (4th Thursday and Friday in November)</w:t>
      </w:r>
    </w:p>
    <w:p w14:paraId="754FD8ED" w14:textId="77777777" w:rsidR="00710342" w:rsidRPr="00710342" w:rsidRDefault="00710342" w:rsidP="00710342">
      <w:r w:rsidRPr="00710342">
        <w:t>Christmas Day (December 25th)</w:t>
      </w:r>
    </w:p>
    <w:p w14:paraId="2847BD46" w14:textId="70DE6BE2" w:rsidR="00710342" w:rsidRDefault="00710342">
      <w:r>
        <w:t>Upon mutual consent, staff may opt to flex holidays as noted above</w:t>
      </w:r>
      <w:r w:rsidR="008078FC">
        <w:t xml:space="preserve"> (FLEX)</w:t>
      </w:r>
      <w:r>
        <w:t xml:space="preserve"> to extend the Christmas holiday in leu of using PTO or the Personal Day.</w:t>
      </w:r>
    </w:p>
    <w:sectPr w:rsidR="00710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42"/>
    <w:rsid w:val="00556473"/>
    <w:rsid w:val="00710342"/>
    <w:rsid w:val="00731455"/>
    <w:rsid w:val="008078FC"/>
    <w:rsid w:val="00CB350E"/>
    <w:rsid w:val="00D4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0DD7"/>
  <w15:chartTrackingRefBased/>
  <w15:docId w15:val="{2043819F-8088-45BB-BA76-0A7C87AB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34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34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03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3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71034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10342"/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71034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7DD8866E7E042B9AA63BED598F2DF" ma:contentTypeVersion="10" ma:contentTypeDescription="Create a new document." ma:contentTypeScope="" ma:versionID="f00e58671afa626b4f8d60a8a3f064c9">
  <xsd:schema xmlns:xsd="http://www.w3.org/2001/XMLSchema" xmlns:xs="http://www.w3.org/2001/XMLSchema" xmlns:p="http://schemas.microsoft.com/office/2006/metadata/properties" xmlns:ns3="07689466-2e10-45e1-916d-e0191019b4f5" targetNamespace="http://schemas.microsoft.com/office/2006/metadata/properties" ma:root="true" ma:fieldsID="5cf57a9eb0b340c96f5e0a80a42e7bd8" ns3:_="">
    <xsd:import namespace="07689466-2e10-45e1-916d-e0191019b4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89466-2e10-45e1-916d-e0191019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FD0E0D-2413-4B9E-B7DD-0E13115E42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FAD209-21A9-4825-9590-A11240F4B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89466-2e10-45e1-916d-e0191019b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A8B66-7C35-43CB-B74C-2E472C6D11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Lefler</dc:creator>
  <cp:keywords/>
  <dc:description/>
  <cp:lastModifiedBy>Brad McCarrel</cp:lastModifiedBy>
  <cp:revision>2</cp:revision>
  <dcterms:created xsi:type="dcterms:W3CDTF">2019-11-15T17:38:00Z</dcterms:created>
  <dcterms:modified xsi:type="dcterms:W3CDTF">2019-11-15T17:38:00Z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0x0101001FE7DD8866E7E042B9AA63BED598F2DF</vt:lpwstr>
  </property>
</Properties>
</file>